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FE6E" w14:textId="77777777" w:rsidR="00C0735A" w:rsidRPr="00521995" w:rsidRDefault="00C0735A" w:rsidP="00C0735A">
      <w:pPr>
        <w:spacing w:after="0" w:line="240" w:lineRule="auto"/>
        <w:ind w:left="6096" w:firstLine="141"/>
        <w:rPr>
          <w:rFonts w:ascii="Times New Roman" w:eastAsiaTheme="majorEastAsia" w:hAnsi="Times New Roman" w:cs="Times New Roman"/>
          <w:sz w:val="24"/>
          <w:szCs w:val="24"/>
        </w:rPr>
      </w:pPr>
      <w:r w:rsidRPr="00521995">
        <w:rPr>
          <w:rFonts w:ascii="Times New Roman" w:eastAsiaTheme="majorEastAsia" w:hAnsi="Times New Roman" w:cs="Times New Roman"/>
          <w:sz w:val="24"/>
          <w:szCs w:val="24"/>
        </w:rPr>
        <w:t xml:space="preserve">Утверждена </w:t>
      </w:r>
    </w:p>
    <w:p w14:paraId="0D169B47" w14:textId="77777777" w:rsidR="00C0735A" w:rsidRPr="00521995" w:rsidRDefault="00C0735A" w:rsidP="00C0735A">
      <w:pPr>
        <w:spacing w:after="0" w:line="240" w:lineRule="auto"/>
        <w:ind w:left="6096" w:firstLine="141"/>
        <w:rPr>
          <w:rFonts w:ascii="Times New Roman" w:eastAsiaTheme="majorEastAsia" w:hAnsi="Times New Roman" w:cs="Times New Roman"/>
          <w:sz w:val="24"/>
          <w:szCs w:val="24"/>
        </w:rPr>
      </w:pPr>
      <w:r w:rsidRPr="00521995">
        <w:rPr>
          <w:rFonts w:ascii="Times New Roman" w:eastAsiaTheme="majorEastAsia" w:hAnsi="Times New Roman" w:cs="Times New Roman"/>
          <w:sz w:val="24"/>
          <w:szCs w:val="24"/>
        </w:rPr>
        <w:t xml:space="preserve">приказом Министерства </w:t>
      </w:r>
    </w:p>
    <w:p w14:paraId="374FBA0D" w14:textId="77777777" w:rsidR="00C0735A" w:rsidRPr="00521995" w:rsidRDefault="00C0735A" w:rsidP="00C0735A">
      <w:pPr>
        <w:spacing w:after="0" w:line="240" w:lineRule="auto"/>
        <w:ind w:left="6096" w:firstLine="141"/>
        <w:rPr>
          <w:rFonts w:ascii="Times New Roman" w:hAnsi="Times New Roman" w:cs="Times New Roman"/>
          <w:bCs/>
          <w:sz w:val="24"/>
          <w:szCs w:val="24"/>
        </w:rPr>
      </w:pPr>
      <w:r w:rsidRPr="00521995">
        <w:rPr>
          <w:rFonts w:ascii="Times New Roman" w:hAnsi="Times New Roman" w:cs="Times New Roman"/>
          <w:bCs/>
          <w:sz w:val="24"/>
          <w:szCs w:val="24"/>
        </w:rPr>
        <w:t xml:space="preserve">строительства, архитектуры </w:t>
      </w:r>
    </w:p>
    <w:p w14:paraId="08A1549A" w14:textId="77777777" w:rsidR="00C0735A" w:rsidRPr="00521995" w:rsidRDefault="00C0735A" w:rsidP="00C0735A">
      <w:pPr>
        <w:spacing w:after="0" w:line="240" w:lineRule="auto"/>
        <w:ind w:left="6096" w:firstLine="141"/>
        <w:rPr>
          <w:rFonts w:ascii="Times New Roman" w:hAnsi="Times New Roman" w:cs="Times New Roman"/>
          <w:bCs/>
          <w:sz w:val="24"/>
          <w:szCs w:val="24"/>
        </w:rPr>
      </w:pPr>
      <w:r w:rsidRPr="00521995">
        <w:rPr>
          <w:rFonts w:ascii="Times New Roman" w:hAnsi="Times New Roman" w:cs="Times New Roman"/>
          <w:bCs/>
          <w:sz w:val="24"/>
          <w:szCs w:val="24"/>
        </w:rPr>
        <w:t xml:space="preserve">и жилищно-коммунального хозяйства </w:t>
      </w:r>
    </w:p>
    <w:p w14:paraId="30373D30" w14:textId="77777777" w:rsidR="00C0735A" w:rsidRPr="00521995" w:rsidRDefault="00C0735A" w:rsidP="00C0735A">
      <w:pPr>
        <w:spacing w:after="0" w:line="240" w:lineRule="auto"/>
        <w:ind w:left="6096" w:firstLine="141"/>
        <w:rPr>
          <w:rFonts w:ascii="Times New Roman" w:hAnsi="Times New Roman" w:cs="Times New Roman"/>
          <w:bCs/>
          <w:sz w:val="24"/>
          <w:szCs w:val="24"/>
        </w:rPr>
      </w:pPr>
      <w:r w:rsidRPr="00521995">
        <w:rPr>
          <w:rFonts w:ascii="Times New Roman" w:hAnsi="Times New Roman" w:cs="Times New Roman"/>
          <w:bCs/>
          <w:sz w:val="24"/>
          <w:szCs w:val="24"/>
        </w:rPr>
        <w:t xml:space="preserve">Республики Татарстан </w:t>
      </w:r>
    </w:p>
    <w:p w14:paraId="5233187A" w14:textId="77777777" w:rsidR="00C0735A" w:rsidRPr="00521995" w:rsidRDefault="00C0735A" w:rsidP="00C0735A">
      <w:pPr>
        <w:spacing w:after="0" w:line="240" w:lineRule="auto"/>
        <w:ind w:left="6096" w:firstLine="141"/>
        <w:rPr>
          <w:rFonts w:ascii="Times New Roman" w:hAnsi="Times New Roman" w:cs="Times New Roman"/>
          <w:bCs/>
          <w:sz w:val="24"/>
          <w:szCs w:val="24"/>
        </w:rPr>
      </w:pPr>
      <w:r w:rsidRPr="00521995">
        <w:rPr>
          <w:rFonts w:ascii="Times New Roman" w:hAnsi="Times New Roman" w:cs="Times New Roman"/>
          <w:bCs/>
          <w:sz w:val="24"/>
          <w:szCs w:val="24"/>
        </w:rPr>
        <w:t>от 18.04.2024 г. № 91/о</w:t>
      </w:r>
    </w:p>
    <w:p w14:paraId="0D3EE973" w14:textId="77777777" w:rsidR="00C0735A" w:rsidRPr="00521995" w:rsidRDefault="00C0735A" w:rsidP="00C0735A">
      <w:pPr>
        <w:spacing w:after="0" w:line="240" w:lineRule="auto"/>
        <w:ind w:left="6096" w:firstLine="141"/>
        <w:rPr>
          <w:rFonts w:ascii="Times New Roman" w:eastAsiaTheme="majorEastAsia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Pr="00521995">
        <w:rPr>
          <w:rFonts w:ascii="Times New Roman" w:eastAsiaTheme="majorEastAsia" w:hAnsi="Times New Roman" w:cs="Times New Roman"/>
          <w:sz w:val="24"/>
          <w:szCs w:val="24"/>
        </w:rPr>
        <w:t xml:space="preserve">приказа Министерства </w:t>
      </w:r>
    </w:p>
    <w:p w14:paraId="418E8E2F" w14:textId="77777777" w:rsidR="00C0735A" w:rsidRPr="00521995" w:rsidRDefault="00C0735A" w:rsidP="00C0735A">
      <w:pPr>
        <w:spacing w:after="0" w:line="240" w:lineRule="auto"/>
        <w:ind w:left="6096" w:firstLine="141"/>
        <w:rPr>
          <w:rFonts w:ascii="Times New Roman" w:hAnsi="Times New Roman" w:cs="Times New Roman"/>
          <w:bCs/>
          <w:sz w:val="24"/>
          <w:szCs w:val="24"/>
        </w:rPr>
      </w:pPr>
      <w:r w:rsidRPr="00521995">
        <w:rPr>
          <w:rFonts w:ascii="Times New Roman" w:hAnsi="Times New Roman" w:cs="Times New Roman"/>
          <w:bCs/>
          <w:sz w:val="24"/>
          <w:szCs w:val="24"/>
        </w:rPr>
        <w:t xml:space="preserve">строительства, архитектуры </w:t>
      </w:r>
    </w:p>
    <w:p w14:paraId="14F17DC3" w14:textId="77777777" w:rsidR="00C0735A" w:rsidRPr="00521995" w:rsidRDefault="00C0735A" w:rsidP="00C0735A">
      <w:pPr>
        <w:spacing w:after="0" w:line="240" w:lineRule="auto"/>
        <w:ind w:left="6096" w:firstLine="141"/>
        <w:rPr>
          <w:rFonts w:ascii="Times New Roman" w:hAnsi="Times New Roman" w:cs="Times New Roman"/>
          <w:bCs/>
          <w:sz w:val="24"/>
          <w:szCs w:val="24"/>
        </w:rPr>
      </w:pPr>
      <w:r w:rsidRPr="00521995">
        <w:rPr>
          <w:rFonts w:ascii="Times New Roman" w:hAnsi="Times New Roman" w:cs="Times New Roman"/>
          <w:bCs/>
          <w:sz w:val="24"/>
          <w:szCs w:val="24"/>
        </w:rPr>
        <w:t xml:space="preserve">и жилищно-коммунального хозяйства </w:t>
      </w:r>
    </w:p>
    <w:p w14:paraId="0F726FC5" w14:textId="77777777" w:rsidR="00C0735A" w:rsidRPr="00521995" w:rsidRDefault="00C0735A" w:rsidP="00C0735A">
      <w:pPr>
        <w:autoSpaceDE w:val="0"/>
        <w:autoSpaceDN w:val="0"/>
        <w:adjustRightInd w:val="0"/>
        <w:spacing w:after="0" w:line="240" w:lineRule="auto"/>
        <w:ind w:left="6096" w:firstLine="141"/>
        <w:rPr>
          <w:rFonts w:ascii="Times New Roman" w:hAnsi="Times New Roman" w:cs="Times New Roman"/>
          <w:bCs/>
          <w:sz w:val="24"/>
          <w:szCs w:val="24"/>
        </w:rPr>
      </w:pPr>
      <w:r w:rsidRPr="00521995">
        <w:rPr>
          <w:rFonts w:ascii="Times New Roman" w:hAnsi="Times New Roman" w:cs="Times New Roman"/>
          <w:bCs/>
          <w:sz w:val="24"/>
          <w:szCs w:val="24"/>
        </w:rPr>
        <w:t xml:space="preserve">Республики Татарстан </w:t>
      </w:r>
    </w:p>
    <w:p w14:paraId="34368872" w14:textId="77777777" w:rsidR="00C0735A" w:rsidRPr="00521995" w:rsidRDefault="00C0735A" w:rsidP="00C0735A">
      <w:pPr>
        <w:autoSpaceDE w:val="0"/>
        <w:autoSpaceDN w:val="0"/>
        <w:adjustRightInd w:val="0"/>
        <w:spacing w:after="0" w:line="240" w:lineRule="auto"/>
        <w:ind w:left="6096" w:firstLine="141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>от «__» ______ 2025 г. № ____)</w:t>
      </w:r>
    </w:p>
    <w:p w14:paraId="2B1D59E1" w14:textId="77777777" w:rsidR="00C0735A" w:rsidRPr="00521995" w:rsidRDefault="00C0735A" w:rsidP="00AB15F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5F37392" w14:textId="18F9BC4C" w:rsidR="00561DEE" w:rsidRPr="00521995" w:rsidRDefault="00616473" w:rsidP="00AB15F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>Ф</w:t>
      </w:r>
      <w:r w:rsidR="00561DEE" w:rsidRPr="00521995">
        <w:rPr>
          <w:rFonts w:ascii="Times New Roman" w:hAnsi="Times New Roman" w:cs="Times New Roman"/>
          <w:sz w:val="28"/>
          <w:szCs w:val="28"/>
        </w:rPr>
        <w:t>орма</w:t>
      </w:r>
      <w:r w:rsidR="009D5720" w:rsidRPr="005219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130FE" w14:textId="77777777" w:rsidR="00067F0B" w:rsidRPr="00521995" w:rsidRDefault="00067F0B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48DCAA" w14:textId="77777777" w:rsidR="00AB15FD" w:rsidRPr="00521995" w:rsidRDefault="00AB15FD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D26A04" w14:textId="77777777" w:rsidR="00561DEE" w:rsidRPr="00521995" w:rsidRDefault="00561DEE" w:rsidP="00505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995"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6B3A1BE1" w14:textId="77777777" w:rsidR="00561DEE" w:rsidRPr="00521995" w:rsidRDefault="00561DEE" w:rsidP="00505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</w:p>
    <w:p w14:paraId="2F4C7BB4" w14:textId="77777777" w:rsidR="00561DEE" w:rsidRPr="00521995" w:rsidRDefault="00561DEE" w:rsidP="00505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3270B3" w14:textId="3CE12765" w:rsidR="00561DEE" w:rsidRPr="00521995" w:rsidRDefault="000D1D27" w:rsidP="0050594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61DEE" w:rsidRPr="00521995">
        <w:rPr>
          <w:rFonts w:ascii="Times New Roman" w:hAnsi="Times New Roman" w:cs="Times New Roman"/>
          <w:i/>
          <w:sz w:val="28"/>
          <w:szCs w:val="28"/>
        </w:rPr>
        <w:t>наименование городского округа/городского/сельского поселения</w:t>
      </w:r>
    </w:p>
    <w:p w14:paraId="3E1A415E" w14:textId="77777777" w:rsidR="00561DEE" w:rsidRPr="00521995" w:rsidRDefault="00561DEE" w:rsidP="00505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4A91C9" w14:textId="4A3377B8" w:rsidR="00561DEE" w:rsidRPr="00521995" w:rsidRDefault="00561DEE" w:rsidP="005059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F60700" w:rsidRPr="00521995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14:paraId="17C78F4F" w14:textId="77777777" w:rsidR="00561DEE" w:rsidRPr="00521995" w:rsidRDefault="00561DEE" w:rsidP="00505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62B185" w14:textId="5D5434D0" w:rsidR="00561DEE" w:rsidRPr="00521995" w:rsidRDefault="001709F8" w:rsidP="00505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995">
        <w:rPr>
          <w:rFonts w:ascii="Times New Roman" w:hAnsi="Times New Roman" w:cs="Times New Roman"/>
          <w:b/>
          <w:sz w:val="28"/>
          <w:szCs w:val="28"/>
        </w:rPr>
        <w:t>КАРТА ГРАДОСТРОИТЕЛЬНОГО ЗОНИРОВАНИЯ</w:t>
      </w:r>
    </w:p>
    <w:p w14:paraId="6A410BDD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71013D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4966D6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FB0C3C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115A99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CD82B5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1C65DF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7CE944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BC5038" w14:textId="77777777" w:rsidR="0087489C" w:rsidRPr="00521995" w:rsidRDefault="0087489C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4C0F94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AB86A6" w14:textId="7438DDE6" w:rsidR="00561DEE" w:rsidRPr="00521995" w:rsidRDefault="000D1D27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7568">
        <w:rPr>
          <w:rFonts w:ascii="Times New Roman" w:hAnsi="Times New Roman" w:cs="Times New Roman"/>
          <w:i/>
          <w:sz w:val="28"/>
          <w:szCs w:val="28"/>
          <w:shd w:val="clear" w:color="auto" w:fill="E2EFD9" w:themeFill="accent6" w:themeFillTint="33"/>
        </w:rPr>
        <w:t>Год</w:t>
      </w:r>
      <w:r w:rsidR="008066AC" w:rsidRPr="00127568">
        <w:rPr>
          <w:rFonts w:ascii="Times New Roman" w:hAnsi="Times New Roman" w:cs="Times New Roman"/>
          <w:i/>
          <w:sz w:val="28"/>
          <w:szCs w:val="28"/>
          <w:shd w:val="clear" w:color="auto" w:fill="E2EFD9" w:themeFill="accent6" w:themeFillTint="33"/>
        </w:rPr>
        <w:t xml:space="preserve"> утверждения</w:t>
      </w:r>
    </w:p>
    <w:p w14:paraId="1D04DE37" w14:textId="41169D8E" w:rsidR="00EE29C0" w:rsidRPr="00521995" w:rsidRDefault="001709F8" w:rsidP="005C2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99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2F3336DA" w14:textId="306F8DEE" w:rsidR="00067F0B" w:rsidRPr="00521995" w:rsidRDefault="00067F0B" w:rsidP="00AB380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>Глава 8. Перечень картографических материалов</w:t>
      </w:r>
    </w:p>
    <w:p w14:paraId="1F986F89" w14:textId="06182A51" w:rsidR="00067F0B" w:rsidRPr="00521995" w:rsidRDefault="002D56F1" w:rsidP="001E71EE">
      <w:pPr>
        <w:pStyle w:val="a3"/>
        <w:autoSpaceDE w:val="0"/>
        <w:autoSpaceDN w:val="0"/>
        <w:adjustRightIn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>Статья 15</w:t>
      </w:r>
      <w:r w:rsidR="00067F0B" w:rsidRPr="00521995">
        <w:rPr>
          <w:rFonts w:ascii="Times New Roman" w:hAnsi="Times New Roman" w:cs="Times New Roman"/>
          <w:sz w:val="28"/>
          <w:szCs w:val="28"/>
        </w:rPr>
        <w:t xml:space="preserve">. </w:t>
      </w:r>
      <w:r w:rsidR="00AA7749" w:rsidRPr="00521995">
        <w:rPr>
          <w:rFonts w:ascii="Times New Roman" w:hAnsi="Times New Roman" w:cs="Times New Roman"/>
          <w:sz w:val="28"/>
          <w:szCs w:val="28"/>
        </w:rPr>
        <w:t>Содержание</w:t>
      </w:r>
      <w:r w:rsidR="00067F0B" w:rsidRPr="00521995">
        <w:rPr>
          <w:rFonts w:ascii="Times New Roman" w:hAnsi="Times New Roman" w:cs="Times New Roman"/>
          <w:sz w:val="28"/>
          <w:szCs w:val="28"/>
        </w:rPr>
        <w:t xml:space="preserve"> картографических материалов</w:t>
      </w:r>
      <w:r w:rsidR="00067F0B" w:rsidRPr="005219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6ADD1" w14:textId="77777777" w:rsidR="00521995" w:rsidRDefault="00521995">
      <w:pPr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br w:type="page"/>
      </w:r>
    </w:p>
    <w:p w14:paraId="631F3BCF" w14:textId="16D30AEC" w:rsidR="00AA7749" w:rsidRPr="00521995" w:rsidRDefault="00AA7749" w:rsidP="00AA7749">
      <w:pPr>
        <w:pStyle w:val="1"/>
        <w:rPr>
          <w:rFonts w:cs="Times New Roman"/>
          <w:b/>
        </w:rPr>
      </w:pPr>
      <w:r w:rsidRPr="00521995">
        <w:rPr>
          <w:rFonts w:cs="Times New Roman"/>
          <w:b/>
        </w:rPr>
        <w:lastRenderedPageBreak/>
        <w:t>Глава 8. Перечень картографических материалов</w:t>
      </w:r>
    </w:p>
    <w:p w14:paraId="404668A3" w14:textId="0E74B44D" w:rsidR="00AA7749" w:rsidRPr="00521995" w:rsidRDefault="002D56F1" w:rsidP="00AA7749">
      <w:pPr>
        <w:pStyle w:val="2"/>
        <w:rPr>
          <w:rFonts w:cs="Times New Roman"/>
        </w:rPr>
      </w:pPr>
      <w:r w:rsidRPr="00521995">
        <w:rPr>
          <w:rFonts w:cs="Times New Roman"/>
        </w:rPr>
        <w:t>Статья 15</w:t>
      </w:r>
      <w:r w:rsidR="00AA7749" w:rsidRPr="00521995">
        <w:rPr>
          <w:rFonts w:cs="Times New Roman"/>
        </w:rPr>
        <w:t>. Содержа</w:t>
      </w:r>
      <w:r w:rsidR="00AF2DE3" w:rsidRPr="00521995">
        <w:rPr>
          <w:rFonts w:cs="Times New Roman"/>
        </w:rPr>
        <w:t>ние картографических материалов</w:t>
      </w:r>
      <w:r w:rsidR="00AF2DE3" w:rsidRPr="00521995">
        <w:rPr>
          <w:rFonts w:cs="Times New Roman"/>
          <w:vertAlign w:val="superscript"/>
        </w:rPr>
        <w:t>1</w:t>
      </w:r>
    </w:p>
    <w:p w14:paraId="3C2F696A" w14:textId="52395000" w:rsidR="00AA7749" w:rsidRPr="00521995" w:rsidRDefault="00D623B1" w:rsidP="00D623B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 xml:space="preserve">1. </w:t>
      </w:r>
      <w:r w:rsidR="00AA7749" w:rsidRPr="00521995">
        <w:rPr>
          <w:rFonts w:ascii="Times New Roman" w:hAnsi="Times New Roman" w:cs="Times New Roman"/>
          <w:sz w:val="28"/>
          <w:szCs w:val="28"/>
        </w:rPr>
        <w:t>Карты градостроительного зонирования:</w:t>
      </w:r>
    </w:p>
    <w:p w14:paraId="68291964" w14:textId="367D92BA" w:rsidR="00AA7749" w:rsidRPr="00521995" w:rsidRDefault="00AA7749" w:rsidP="00D623B1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>Карта градостроительного зонирования</w:t>
      </w:r>
      <w:r w:rsidR="000D2421" w:rsidRPr="00521995">
        <w:rPr>
          <w:rFonts w:ascii="Times New Roman" w:hAnsi="Times New Roman" w:cs="Times New Roman"/>
          <w:sz w:val="28"/>
          <w:szCs w:val="28"/>
        </w:rPr>
        <w:t>. Территориальные зоны/ Карта градостроительного зонирования. Территориальные зоны. Зоны с особыми условиями использования территории</w:t>
      </w:r>
      <w:r w:rsidR="00976661" w:rsidRPr="00521995">
        <w:rPr>
          <w:rFonts w:ascii="Times New Roman" w:hAnsi="Times New Roman" w:cs="Times New Roman"/>
          <w:sz w:val="28"/>
          <w:szCs w:val="28"/>
        </w:rPr>
        <w:t>;</w:t>
      </w:r>
      <w:r w:rsidR="00413222" w:rsidRPr="00521995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6195C9C7" w14:textId="7C1E7E3E" w:rsidR="00AA7749" w:rsidRPr="00521995" w:rsidRDefault="00AA7749" w:rsidP="00D623B1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>Карта градос</w:t>
      </w:r>
      <w:r w:rsidR="00D623B1" w:rsidRPr="00521995">
        <w:rPr>
          <w:rFonts w:ascii="Times New Roman" w:hAnsi="Times New Roman" w:cs="Times New Roman"/>
          <w:sz w:val="28"/>
          <w:szCs w:val="28"/>
        </w:rPr>
        <w:t xml:space="preserve">троительного зонирования. </w:t>
      </w:r>
      <w:proofErr w:type="spellStart"/>
      <w:r w:rsidR="00D623B1" w:rsidRPr="00521995">
        <w:rPr>
          <w:rFonts w:ascii="Times New Roman" w:hAnsi="Times New Roman" w:cs="Times New Roman"/>
          <w:sz w:val="28"/>
          <w:szCs w:val="28"/>
        </w:rPr>
        <w:t>П</w:t>
      </w:r>
      <w:r w:rsidRPr="00521995">
        <w:rPr>
          <w:rFonts w:ascii="Times New Roman" w:hAnsi="Times New Roman" w:cs="Times New Roman"/>
          <w:sz w:val="28"/>
          <w:szCs w:val="28"/>
        </w:rPr>
        <w:t>одзон</w:t>
      </w:r>
      <w:r w:rsidR="00D623B1" w:rsidRPr="0052199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76661" w:rsidRPr="00521995">
        <w:rPr>
          <w:rFonts w:ascii="Times New Roman" w:hAnsi="Times New Roman" w:cs="Times New Roman"/>
          <w:sz w:val="28"/>
          <w:szCs w:val="28"/>
        </w:rPr>
        <w:t xml:space="preserve"> территориальных зон;</w:t>
      </w:r>
      <w:r w:rsidR="00413222" w:rsidRPr="00521995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678E07FC" w14:textId="54404B02" w:rsidR="00AA7749" w:rsidRPr="00521995" w:rsidRDefault="00AA7749" w:rsidP="00D623B1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 xml:space="preserve">Карта градостроительного зонирования. </w:t>
      </w:r>
      <w:r w:rsidR="00D623B1" w:rsidRPr="00127568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>Территории, в границах которых</w:t>
      </w:r>
      <w:r w:rsidRPr="00127568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 xml:space="preserve"> предусматривается </w:t>
      </w:r>
      <w:r w:rsidR="002E5AB5" w:rsidRPr="00127568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 xml:space="preserve">осуществление </w:t>
      </w:r>
      <w:r w:rsidRPr="00127568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>к</w:t>
      </w:r>
      <w:r w:rsidR="00976661" w:rsidRPr="00127568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>омплексно</w:t>
      </w:r>
      <w:r w:rsidR="00C0735A" w:rsidRPr="00127568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>го</w:t>
      </w:r>
      <w:r w:rsidR="00976661" w:rsidRPr="00127568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 xml:space="preserve"> развити</w:t>
      </w:r>
      <w:r w:rsidR="00C0735A" w:rsidRPr="00127568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>я</w:t>
      </w:r>
      <w:r w:rsidR="00976661" w:rsidRPr="00127568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 xml:space="preserve"> территории;</w:t>
      </w:r>
      <w:r w:rsidR="00413222" w:rsidRPr="00127568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  <w:vertAlign w:val="superscript"/>
        </w:rPr>
        <w:t>3</w:t>
      </w:r>
    </w:p>
    <w:p w14:paraId="3DFFDC9A" w14:textId="4F298D18" w:rsidR="00AA7749" w:rsidRPr="00521995" w:rsidRDefault="00AA7749" w:rsidP="00D623B1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>Карта градост</w:t>
      </w:r>
      <w:r w:rsidR="00D623B1" w:rsidRPr="00521995">
        <w:rPr>
          <w:rFonts w:ascii="Times New Roman" w:hAnsi="Times New Roman" w:cs="Times New Roman"/>
          <w:sz w:val="28"/>
          <w:szCs w:val="28"/>
        </w:rPr>
        <w:t>роительного зонирования. Территории</w:t>
      </w:r>
      <w:r w:rsidRPr="00521995">
        <w:rPr>
          <w:rFonts w:ascii="Times New Roman" w:hAnsi="Times New Roman" w:cs="Times New Roman"/>
          <w:sz w:val="28"/>
          <w:szCs w:val="28"/>
        </w:rPr>
        <w:t>, в границах которых предусматриваются требования к архитектурно-градостроительному облику объектов капитального строительства.</w:t>
      </w:r>
      <w:r w:rsidR="00413222" w:rsidRPr="00521995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250B8587" w14:textId="406F8A94" w:rsidR="00AA7749" w:rsidRPr="00521995" w:rsidRDefault="00227906" w:rsidP="00D623B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 xml:space="preserve">2. </w:t>
      </w:r>
      <w:r w:rsidR="00AA7749" w:rsidRPr="00521995">
        <w:rPr>
          <w:rFonts w:ascii="Times New Roman" w:hAnsi="Times New Roman" w:cs="Times New Roman"/>
          <w:sz w:val="28"/>
          <w:szCs w:val="28"/>
        </w:rPr>
        <w:t>Приложения к карте градостроительного зонирования:</w:t>
      </w:r>
    </w:p>
    <w:p w14:paraId="561E2E97" w14:textId="2EE2CE78" w:rsidR="00AA7749" w:rsidRPr="00521995" w:rsidRDefault="00AA7749" w:rsidP="00D623B1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 xml:space="preserve">Карта </w:t>
      </w:r>
      <w:r w:rsidR="00D623B1" w:rsidRPr="00521995">
        <w:rPr>
          <w:rFonts w:ascii="Times New Roman" w:hAnsi="Times New Roman" w:cs="Times New Roman"/>
          <w:sz w:val="28"/>
          <w:szCs w:val="28"/>
        </w:rPr>
        <w:t>границ зон с особыми усл</w:t>
      </w:r>
      <w:r w:rsidR="00976661" w:rsidRPr="00521995">
        <w:rPr>
          <w:rFonts w:ascii="Times New Roman" w:hAnsi="Times New Roman" w:cs="Times New Roman"/>
          <w:sz w:val="28"/>
          <w:szCs w:val="28"/>
        </w:rPr>
        <w:t>овиями использования территорий;</w:t>
      </w:r>
      <w:r w:rsidR="00413222" w:rsidRPr="00521995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4A6AB2DB" w14:textId="016945B1" w:rsidR="00AA7749" w:rsidRPr="00521995" w:rsidRDefault="00AA7749" w:rsidP="00D623B1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 xml:space="preserve">Карта </w:t>
      </w:r>
      <w:r w:rsidR="00D623B1" w:rsidRPr="00521995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521995">
        <w:rPr>
          <w:rFonts w:ascii="Times New Roman" w:hAnsi="Times New Roman" w:cs="Times New Roman"/>
          <w:sz w:val="28"/>
          <w:szCs w:val="28"/>
        </w:rPr>
        <w:t>территори</w:t>
      </w:r>
      <w:r w:rsidR="00976661" w:rsidRPr="00521995">
        <w:rPr>
          <w:rFonts w:ascii="Times New Roman" w:hAnsi="Times New Roman" w:cs="Times New Roman"/>
          <w:sz w:val="28"/>
          <w:szCs w:val="28"/>
        </w:rPr>
        <w:t>й объектов культурного наследия;</w:t>
      </w:r>
      <w:r w:rsidR="00D623B1" w:rsidRPr="0052199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13222" w:rsidRPr="00521995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197793BA" w14:textId="59B3D9FB" w:rsidR="00E4576C" w:rsidRPr="00521995" w:rsidRDefault="00AA7749" w:rsidP="00E4576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>Карта границ тер</w:t>
      </w:r>
      <w:r w:rsidR="009D70D9" w:rsidRPr="00521995">
        <w:rPr>
          <w:rFonts w:ascii="Times New Roman" w:hAnsi="Times New Roman" w:cs="Times New Roman"/>
          <w:sz w:val="28"/>
          <w:szCs w:val="28"/>
        </w:rPr>
        <w:t>ритории исторического поселения;</w:t>
      </w:r>
      <w:r w:rsidR="00D623B1" w:rsidRPr="0052199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13222" w:rsidRPr="00521995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63BE6951" w14:textId="4252A08F" w:rsidR="00E4576C" w:rsidRPr="00127568" w:rsidRDefault="00E4576C" w:rsidP="00127568">
      <w:pPr>
        <w:pStyle w:val="a3"/>
        <w:numPr>
          <w:ilvl w:val="0"/>
          <w:numId w:val="32"/>
        </w:numPr>
        <w:shd w:val="clear" w:color="auto" w:fill="E2EFD9" w:themeFill="accent6" w:themeFillTint="3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568">
        <w:rPr>
          <w:rFonts w:ascii="Times New Roman" w:hAnsi="Times New Roman" w:cs="Times New Roman"/>
          <w:sz w:val="28"/>
          <w:szCs w:val="28"/>
        </w:rPr>
        <w:t>Карта границ особо охраняемых природных территорий;</w:t>
      </w:r>
      <w:r w:rsidRPr="00127568">
        <w:rPr>
          <w:rFonts w:ascii="Times New Roman" w:hAnsi="Times New Roman" w:cs="Times New Roman"/>
          <w:sz w:val="28"/>
          <w:szCs w:val="28"/>
          <w:vertAlign w:val="superscript"/>
        </w:rPr>
        <w:t xml:space="preserve"> 3</w:t>
      </w:r>
    </w:p>
    <w:p w14:paraId="7C58A0BC" w14:textId="733C2DAC" w:rsidR="009D70D9" w:rsidRPr="00127568" w:rsidRDefault="009D70D9" w:rsidP="00127568">
      <w:pPr>
        <w:pStyle w:val="a3"/>
        <w:numPr>
          <w:ilvl w:val="0"/>
          <w:numId w:val="32"/>
        </w:numPr>
        <w:shd w:val="clear" w:color="auto" w:fill="E2EFD9" w:themeFill="accent6" w:themeFillTint="3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568">
        <w:rPr>
          <w:rFonts w:ascii="Times New Roman" w:hAnsi="Times New Roman" w:cs="Times New Roman"/>
          <w:sz w:val="28"/>
          <w:szCs w:val="28"/>
        </w:rPr>
        <w:t>Карта территорий, в границах</w:t>
      </w:r>
      <w:bookmarkStart w:id="0" w:name="_GoBack"/>
      <w:bookmarkEnd w:id="0"/>
      <w:r w:rsidRPr="00127568">
        <w:rPr>
          <w:rFonts w:ascii="Times New Roman" w:hAnsi="Times New Roman" w:cs="Times New Roman"/>
          <w:sz w:val="28"/>
          <w:szCs w:val="28"/>
        </w:rPr>
        <w:t xml:space="preserve"> которых предусматривается осуществление комплексно</w:t>
      </w:r>
      <w:r w:rsidR="00C0735A" w:rsidRPr="00127568">
        <w:rPr>
          <w:rFonts w:ascii="Times New Roman" w:hAnsi="Times New Roman" w:cs="Times New Roman"/>
          <w:sz w:val="28"/>
          <w:szCs w:val="28"/>
        </w:rPr>
        <w:t>го</w:t>
      </w:r>
      <w:r w:rsidRPr="00127568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C0735A" w:rsidRPr="00127568">
        <w:rPr>
          <w:rFonts w:ascii="Times New Roman" w:hAnsi="Times New Roman" w:cs="Times New Roman"/>
          <w:sz w:val="28"/>
          <w:szCs w:val="28"/>
        </w:rPr>
        <w:t>я</w:t>
      </w:r>
      <w:r w:rsidRPr="00127568">
        <w:rPr>
          <w:rFonts w:ascii="Times New Roman" w:hAnsi="Times New Roman" w:cs="Times New Roman"/>
          <w:sz w:val="28"/>
          <w:szCs w:val="28"/>
        </w:rPr>
        <w:t xml:space="preserve"> территории; </w:t>
      </w:r>
      <w:r w:rsidRPr="00127568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09877715" w14:textId="79885ED0" w:rsidR="009D70D9" w:rsidRPr="00127568" w:rsidRDefault="009D70D9" w:rsidP="00127568">
      <w:pPr>
        <w:pStyle w:val="a3"/>
        <w:numPr>
          <w:ilvl w:val="0"/>
          <w:numId w:val="32"/>
        </w:numPr>
        <w:shd w:val="clear" w:color="auto" w:fill="E2EFD9" w:themeFill="accent6" w:themeFillTint="3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568">
        <w:rPr>
          <w:rFonts w:ascii="Times New Roman" w:hAnsi="Times New Roman" w:cs="Times New Roman"/>
          <w:sz w:val="28"/>
          <w:szCs w:val="28"/>
        </w:rPr>
        <w:t>Карта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  <w:r w:rsidRPr="00127568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40092F5B" w14:textId="77777777" w:rsidR="009D70D9" w:rsidRPr="00521995" w:rsidRDefault="009D70D9" w:rsidP="009D70D9">
      <w:pPr>
        <w:pStyle w:val="a3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231DF1" w14:textId="77777777" w:rsidR="00AD0C3D" w:rsidRPr="00521995" w:rsidRDefault="00AD0C3D" w:rsidP="00F94E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7107D" w14:textId="7E412365" w:rsidR="00167EF8" w:rsidRPr="00521995" w:rsidRDefault="00167EF8" w:rsidP="00816192">
      <w:pPr>
        <w:rPr>
          <w:rFonts w:ascii="Times New Roman" w:hAnsi="Times New Roman" w:cs="Times New Roman"/>
          <w:sz w:val="28"/>
          <w:szCs w:val="28"/>
        </w:rPr>
      </w:pPr>
    </w:p>
    <w:p w14:paraId="57B61F76" w14:textId="77777777" w:rsidR="00A65BA5" w:rsidRPr="00521995" w:rsidRDefault="00A65BA5" w:rsidP="00816192">
      <w:pPr>
        <w:rPr>
          <w:rFonts w:ascii="Times New Roman" w:hAnsi="Times New Roman" w:cs="Times New Roman"/>
          <w:sz w:val="28"/>
          <w:szCs w:val="28"/>
        </w:rPr>
      </w:pPr>
    </w:p>
    <w:p w14:paraId="70F4C007" w14:textId="77777777" w:rsidR="00A65BA5" w:rsidRPr="00521995" w:rsidRDefault="00A65BA5" w:rsidP="00816192">
      <w:pPr>
        <w:rPr>
          <w:rFonts w:ascii="Times New Roman" w:hAnsi="Times New Roman" w:cs="Times New Roman"/>
          <w:sz w:val="28"/>
          <w:szCs w:val="28"/>
        </w:rPr>
      </w:pPr>
    </w:p>
    <w:p w14:paraId="4A212805" w14:textId="77777777" w:rsidR="00A65BA5" w:rsidRPr="00521995" w:rsidRDefault="00A65BA5" w:rsidP="00816192">
      <w:pPr>
        <w:rPr>
          <w:rFonts w:ascii="Times New Roman" w:hAnsi="Times New Roman" w:cs="Times New Roman"/>
          <w:sz w:val="28"/>
          <w:szCs w:val="28"/>
        </w:rPr>
      </w:pPr>
    </w:p>
    <w:p w14:paraId="389EB888" w14:textId="77777777" w:rsidR="00A65BA5" w:rsidRPr="00521995" w:rsidRDefault="00A65BA5" w:rsidP="00816192">
      <w:pPr>
        <w:rPr>
          <w:rFonts w:ascii="Times New Roman" w:hAnsi="Times New Roman" w:cs="Times New Roman"/>
          <w:sz w:val="28"/>
          <w:szCs w:val="28"/>
        </w:rPr>
      </w:pPr>
    </w:p>
    <w:p w14:paraId="580DBA5C" w14:textId="77777777" w:rsidR="00A65BA5" w:rsidRPr="00521995" w:rsidRDefault="00A65BA5" w:rsidP="00816192">
      <w:pPr>
        <w:rPr>
          <w:rFonts w:ascii="Times New Roman" w:hAnsi="Times New Roman" w:cs="Times New Roman"/>
          <w:sz w:val="28"/>
          <w:szCs w:val="28"/>
        </w:rPr>
      </w:pPr>
    </w:p>
    <w:p w14:paraId="12005F97" w14:textId="77777777" w:rsidR="00A65BA5" w:rsidRPr="00521995" w:rsidRDefault="00A65BA5" w:rsidP="00816192">
      <w:pPr>
        <w:rPr>
          <w:rFonts w:ascii="Times New Roman" w:hAnsi="Times New Roman" w:cs="Times New Roman"/>
          <w:sz w:val="28"/>
          <w:szCs w:val="28"/>
          <w:lang w:val="ru"/>
        </w:rPr>
        <w:sectPr w:rsidR="00A65BA5" w:rsidRPr="00521995" w:rsidSect="0062062A">
          <w:headerReference w:type="default" r:id="rId8"/>
          <w:footnotePr>
            <w:numRestart w:val="eachPage"/>
          </w:foot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4211088" w14:textId="33842F83" w:rsidR="00413222" w:rsidRPr="00521995" w:rsidRDefault="00167EF8" w:rsidP="00F02FE4">
      <w:pPr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noProof/>
          <w:lang w:eastAsia="ru-RU"/>
        </w:rPr>
        <w:lastRenderedPageBreak/>
        <w:drawing>
          <wp:inline distT="114300" distB="114300" distL="114300" distR="114300" wp14:anchorId="438A2859" wp14:editId="06EAAD9F">
            <wp:extent cx="8414515" cy="5915025"/>
            <wp:effectExtent l="19050" t="19050" r="24765" b="9525"/>
            <wp:docPr id="43" name="image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4449" cy="5922008"/>
                    </a:xfrm>
                    <a:prstGeom prst="rect">
                      <a:avLst/>
                    </a:prstGeom>
                    <a:ln w="127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EF34EAD" w14:textId="63A434A9" w:rsidR="00AF2DE3" w:rsidRPr="00521995" w:rsidRDefault="00AF2DE3" w:rsidP="00AF2DE3">
      <w:pPr>
        <w:pStyle w:val="af2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1995">
        <w:rPr>
          <w:rStyle w:val="af4"/>
          <w:rFonts w:ascii="Times New Roman" w:hAnsi="Times New Roman" w:cs="Times New Roman"/>
          <w:sz w:val="24"/>
          <w:szCs w:val="24"/>
        </w:rPr>
        <w:lastRenderedPageBreak/>
        <w:t>1</w:t>
      </w:r>
      <w:r w:rsidRPr="00521995">
        <w:rPr>
          <w:rFonts w:ascii="Times New Roman" w:hAnsi="Times New Roman" w:cs="Times New Roman"/>
          <w:sz w:val="24"/>
          <w:szCs w:val="24"/>
        </w:rPr>
        <w:t xml:space="preserve">  </w:t>
      </w:r>
      <w:r w:rsidRPr="0052199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Приведены возможные варианты наименования карт. Перечисление наименования карт в составе проекта правил землепользования и застройк</w:t>
      </w:r>
      <w:r w:rsidR="00254917" w:rsidRPr="0052199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и осуществляется в соответствии с Методическими требованиями </w:t>
      </w:r>
      <w:r w:rsidRPr="0052199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 подготовке проектов правил землепользования и застройки</w:t>
      </w:r>
      <w:r w:rsidR="00413222" w:rsidRPr="0052199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 Республике Татарстан</w:t>
      </w:r>
      <w:r w:rsidR="00364F68" w:rsidRPr="0052199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</w:t>
      </w:r>
      <w:r w:rsidR="00364F68" w:rsidRPr="0052199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 Министерством строительства, архитектуры и жилищно-коммунального хозяйства Республики Татарстан</w:t>
      </w:r>
      <w:r w:rsidRPr="0052199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14:paraId="41C080DA" w14:textId="710CD5D0" w:rsidR="00AF2DE3" w:rsidRPr="00521995" w:rsidRDefault="00413222" w:rsidP="00AF2DE3">
      <w:pPr>
        <w:pStyle w:val="af2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21995">
        <w:rPr>
          <w:rFonts w:ascii="Times New Roman" w:hAnsi="Times New Roman" w:cs="Times New Roman"/>
          <w:sz w:val="24"/>
          <w:szCs w:val="24"/>
        </w:rPr>
        <w:t xml:space="preserve"> </w:t>
      </w:r>
      <w:r w:rsidR="00AF2DE3" w:rsidRPr="00521995">
        <w:rPr>
          <w:rFonts w:ascii="Times New Roman" w:hAnsi="Times New Roman" w:cs="Times New Roman"/>
          <w:sz w:val="24"/>
          <w:szCs w:val="24"/>
        </w:rPr>
        <w:t>Необходимо выбрать одну из предложенных формулировок</w:t>
      </w:r>
      <w:r w:rsidRPr="00521995">
        <w:rPr>
          <w:rFonts w:ascii="Times New Roman" w:hAnsi="Times New Roman" w:cs="Times New Roman"/>
          <w:sz w:val="24"/>
          <w:szCs w:val="24"/>
        </w:rPr>
        <w:t>.</w:t>
      </w:r>
    </w:p>
    <w:p w14:paraId="63D6C7EB" w14:textId="4DAAC109" w:rsidR="00AF2DE3" w:rsidRPr="00521995" w:rsidRDefault="00413222" w:rsidP="00AF2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1995">
        <w:rPr>
          <w:rStyle w:val="af4"/>
          <w:rFonts w:ascii="Times New Roman" w:hAnsi="Times New Roman" w:cs="Times New Roman"/>
          <w:sz w:val="24"/>
          <w:szCs w:val="24"/>
        </w:rPr>
        <w:t>3</w:t>
      </w:r>
      <w:r w:rsidR="00AF2DE3" w:rsidRPr="00521995">
        <w:rPr>
          <w:rFonts w:ascii="Times New Roman" w:hAnsi="Times New Roman" w:cs="Times New Roman"/>
          <w:sz w:val="24"/>
          <w:szCs w:val="24"/>
        </w:rPr>
        <w:t xml:space="preserve"> Дополнительная карта, включается при наличии соответствующей графической части. В случае отображения на одной карте границ территорий, необходимых к отображению или установлению в соответствии с градостроительным законодательством, наименование такой карты должно включать наименования границ соответствующих территорий</w:t>
      </w:r>
    </w:p>
    <w:p w14:paraId="34DE98B0" w14:textId="77777777" w:rsidR="00AF2DE3" w:rsidRPr="00521995" w:rsidRDefault="00AF2DE3" w:rsidP="00F02FE4">
      <w:pPr>
        <w:rPr>
          <w:rFonts w:ascii="Times New Roman" w:hAnsi="Times New Roman" w:cs="Times New Roman"/>
          <w:sz w:val="28"/>
          <w:szCs w:val="28"/>
          <w:lang w:val="ru"/>
        </w:rPr>
      </w:pPr>
    </w:p>
    <w:sectPr w:rsidR="00AF2DE3" w:rsidRPr="00521995" w:rsidSect="00167EF8">
      <w:footnotePr>
        <w:numRestart w:val="eachPage"/>
      </w:footnotePr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1F10C" w14:textId="77777777" w:rsidR="005D5F1D" w:rsidRDefault="005D5F1D" w:rsidP="00561DEE">
      <w:pPr>
        <w:spacing w:after="0" w:line="240" w:lineRule="auto"/>
      </w:pPr>
      <w:r>
        <w:separator/>
      </w:r>
    </w:p>
  </w:endnote>
  <w:endnote w:type="continuationSeparator" w:id="0">
    <w:p w14:paraId="4B96D2B9" w14:textId="77777777" w:rsidR="005D5F1D" w:rsidRDefault="005D5F1D" w:rsidP="0056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A46DF" w14:textId="77777777" w:rsidR="005D5F1D" w:rsidRDefault="005D5F1D" w:rsidP="00561DEE">
      <w:pPr>
        <w:spacing w:after="0" w:line="240" w:lineRule="auto"/>
      </w:pPr>
      <w:r>
        <w:separator/>
      </w:r>
    </w:p>
  </w:footnote>
  <w:footnote w:type="continuationSeparator" w:id="0">
    <w:p w14:paraId="791160DC" w14:textId="77777777" w:rsidR="005D5F1D" w:rsidRDefault="005D5F1D" w:rsidP="0056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2613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4180F19" w14:textId="0C649F01" w:rsidR="0062062A" w:rsidRPr="002A216B" w:rsidRDefault="0062062A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A216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A216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A216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7568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A216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F17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5761E"/>
    <w:multiLevelType w:val="hybridMultilevel"/>
    <w:tmpl w:val="7C0A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610B"/>
    <w:multiLevelType w:val="hybridMultilevel"/>
    <w:tmpl w:val="CD16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0353"/>
    <w:multiLevelType w:val="hybridMultilevel"/>
    <w:tmpl w:val="D0FC0C52"/>
    <w:lvl w:ilvl="0" w:tplc="B5A61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24A8F"/>
    <w:multiLevelType w:val="hybridMultilevel"/>
    <w:tmpl w:val="4B64C486"/>
    <w:lvl w:ilvl="0" w:tplc="12FA40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9C7E8E"/>
    <w:multiLevelType w:val="hybridMultilevel"/>
    <w:tmpl w:val="AAAE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5052B"/>
    <w:multiLevelType w:val="hybridMultilevel"/>
    <w:tmpl w:val="B5506D22"/>
    <w:lvl w:ilvl="0" w:tplc="1C4871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06F54"/>
    <w:multiLevelType w:val="hybridMultilevel"/>
    <w:tmpl w:val="75BE85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677AD5"/>
    <w:multiLevelType w:val="hybridMultilevel"/>
    <w:tmpl w:val="5906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A6C03"/>
    <w:multiLevelType w:val="multilevel"/>
    <w:tmpl w:val="0C9AB0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AF068D"/>
    <w:multiLevelType w:val="hybridMultilevel"/>
    <w:tmpl w:val="1312E9DE"/>
    <w:lvl w:ilvl="0" w:tplc="9C40C7A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303"/>
    <w:multiLevelType w:val="hybridMultilevel"/>
    <w:tmpl w:val="432E9146"/>
    <w:lvl w:ilvl="0" w:tplc="B850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4C457C"/>
    <w:multiLevelType w:val="hybridMultilevel"/>
    <w:tmpl w:val="6232A37E"/>
    <w:lvl w:ilvl="0" w:tplc="B920A5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304C85"/>
    <w:multiLevelType w:val="hybridMultilevel"/>
    <w:tmpl w:val="838E5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45460"/>
    <w:multiLevelType w:val="hybridMultilevel"/>
    <w:tmpl w:val="87E49892"/>
    <w:lvl w:ilvl="0" w:tplc="A7FAB9E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3A15B8"/>
    <w:multiLevelType w:val="hybridMultilevel"/>
    <w:tmpl w:val="85D8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7097D"/>
    <w:multiLevelType w:val="hybridMultilevel"/>
    <w:tmpl w:val="F7C28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86FFD"/>
    <w:multiLevelType w:val="multilevel"/>
    <w:tmpl w:val="FBD833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BF58F5"/>
    <w:multiLevelType w:val="hybridMultilevel"/>
    <w:tmpl w:val="9D88E7AE"/>
    <w:lvl w:ilvl="0" w:tplc="A1D04E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B1E58"/>
    <w:multiLevelType w:val="hybridMultilevel"/>
    <w:tmpl w:val="0AF6F7E8"/>
    <w:lvl w:ilvl="0" w:tplc="659697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C74C04"/>
    <w:multiLevelType w:val="hybridMultilevel"/>
    <w:tmpl w:val="9976ABFC"/>
    <w:lvl w:ilvl="0" w:tplc="387C69E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F50749"/>
    <w:multiLevelType w:val="hybridMultilevel"/>
    <w:tmpl w:val="9D6251B6"/>
    <w:lvl w:ilvl="0" w:tplc="0CB4CF34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0E1996"/>
    <w:multiLevelType w:val="hybridMultilevel"/>
    <w:tmpl w:val="432E9146"/>
    <w:lvl w:ilvl="0" w:tplc="B850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4326C9"/>
    <w:multiLevelType w:val="hybridMultilevel"/>
    <w:tmpl w:val="7F3492C4"/>
    <w:lvl w:ilvl="0" w:tplc="87600DBE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A6DAA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895EE1"/>
    <w:multiLevelType w:val="hybridMultilevel"/>
    <w:tmpl w:val="19181D6A"/>
    <w:lvl w:ilvl="0" w:tplc="2EF62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8A4EF9"/>
    <w:multiLevelType w:val="hybridMultilevel"/>
    <w:tmpl w:val="40B23D76"/>
    <w:lvl w:ilvl="0" w:tplc="6882A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2102DB"/>
    <w:multiLevelType w:val="hybridMultilevel"/>
    <w:tmpl w:val="378673D6"/>
    <w:lvl w:ilvl="0" w:tplc="3F424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C2DB9"/>
    <w:multiLevelType w:val="multilevel"/>
    <w:tmpl w:val="AD284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29" w15:restartNumberingAfterBreak="0">
    <w:nsid w:val="7BAF3863"/>
    <w:multiLevelType w:val="multilevel"/>
    <w:tmpl w:val="0C9AB0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B163C5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67150C"/>
    <w:multiLevelType w:val="hybridMultilevel"/>
    <w:tmpl w:val="AAF4F47C"/>
    <w:lvl w:ilvl="0" w:tplc="68A2A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8"/>
  </w:num>
  <w:num w:numId="5">
    <w:abstractNumId w:val="7"/>
  </w:num>
  <w:num w:numId="6">
    <w:abstractNumId w:val="23"/>
  </w:num>
  <w:num w:numId="7">
    <w:abstractNumId w:val="5"/>
  </w:num>
  <w:num w:numId="8">
    <w:abstractNumId w:val="28"/>
  </w:num>
  <w:num w:numId="9">
    <w:abstractNumId w:val="6"/>
  </w:num>
  <w:num w:numId="10">
    <w:abstractNumId w:val="24"/>
  </w:num>
  <w:num w:numId="11">
    <w:abstractNumId w:val="22"/>
  </w:num>
  <w:num w:numId="12">
    <w:abstractNumId w:val="11"/>
  </w:num>
  <w:num w:numId="13">
    <w:abstractNumId w:val="3"/>
  </w:num>
  <w:num w:numId="14">
    <w:abstractNumId w:val="4"/>
  </w:num>
  <w:num w:numId="15">
    <w:abstractNumId w:val="12"/>
  </w:num>
  <w:num w:numId="16">
    <w:abstractNumId w:val="25"/>
  </w:num>
  <w:num w:numId="17">
    <w:abstractNumId w:val="15"/>
  </w:num>
  <w:num w:numId="18">
    <w:abstractNumId w:val="26"/>
  </w:num>
  <w:num w:numId="19">
    <w:abstractNumId w:val="20"/>
  </w:num>
  <w:num w:numId="20">
    <w:abstractNumId w:val="30"/>
  </w:num>
  <w:num w:numId="21">
    <w:abstractNumId w:val="19"/>
  </w:num>
  <w:num w:numId="22">
    <w:abstractNumId w:val="1"/>
  </w:num>
  <w:num w:numId="23">
    <w:abstractNumId w:val="2"/>
  </w:num>
  <w:num w:numId="24">
    <w:abstractNumId w:val="17"/>
  </w:num>
  <w:num w:numId="25">
    <w:abstractNumId w:val="9"/>
  </w:num>
  <w:num w:numId="26">
    <w:abstractNumId w:val="29"/>
  </w:num>
  <w:num w:numId="27">
    <w:abstractNumId w:val="13"/>
  </w:num>
  <w:num w:numId="28">
    <w:abstractNumId w:val="10"/>
  </w:num>
  <w:num w:numId="29">
    <w:abstractNumId w:val="18"/>
  </w:num>
  <w:num w:numId="30">
    <w:abstractNumId w:val="14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C0"/>
    <w:rsid w:val="00003023"/>
    <w:rsid w:val="000204CD"/>
    <w:rsid w:val="0002185E"/>
    <w:rsid w:val="00026722"/>
    <w:rsid w:val="00033033"/>
    <w:rsid w:val="00067F0B"/>
    <w:rsid w:val="00075193"/>
    <w:rsid w:val="00076019"/>
    <w:rsid w:val="00076EB7"/>
    <w:rsid w:val="00094023"/>
    <w:rsid w:val="00095676"/>
    <w:rsid w:val="000A2965"/>
    <w:rsid w:val="000B5F1E"/>
    <w:rsid w:val="000B644E"/>
    <w:rsid w:val="000C250C"/>
    <w:rsid w:val="000C4E42"/>
    <w:rsid w:val="000D0ECC"/>
    <w:rsid w:val="000D1D27"/>
    <w:rsid w:val="000D2421"/>
    <w:rsid w:val="00102078"/>
    <w:rsid w:val="0010371C"/>
    <w:rsid w:val="001067B6"/>
    <w:rsid w:val="0011093A"/>
    <w:rsid w:val="00115BF6"/>
    <w:rsid w:val="001219AF"/>
    <w:rsid w:val="00122BF5"/>
    <w:rsid w:val="00127568"/>
    <w:rsid w:val="001405A3"/>
    <w:rsid w:val="001463A1"/>
    <w:rsid w:val="00152CE3"/>
    <w:rsid w:val="00167EF8"/>
    <w:rsid w:val="001709F8"/>
    <w:rsid w:val="001717BA"/>
    <w:rsid w:val="00173949"/>
    <w:rsid w:val="00194970"/>
    <w:rsid w:val="001A1606"/>
    <w:rsid w:val="001B4060"/>
    <w:rsid w:val="001C73EE"/>
    <w:rsid w:val="001D02A9"/>
    <w:rsid w:val="001D26FB"/>
    <w:rsid w:val="001D54C5"/>
    <w:rsid w:val="001E71EE"/>
    <w:rsid w:val="001F65ED"/>
    <w:rsid w:val="002128FF"/>
    <w:rsid w:val="0021389C"/>
    <w:rsid w:val="002139D6"/>
    <w:rsid w:val="00226251"/>
    <w:rsid w:val="00227906"/>
    <w:rsid w:val="0024128E"/>
    <w:rsid w:val="00254917"/>
    <w:rsid w:val="002553EC"/>
    <w:rsid w:val="0026366B"/>
    <w:rsid w:val="00271756"/>
    <w:rsid w:val="002771BD"/>
    <w:rsid w:val="002A0E36"/>
    <w:rsid w:val="002A216B"/>
    <w:rsid w:val="002B1B35"/>
    <w:rsid w:val="002D56F1"/>
    <w:rsid w:val="002E2FE4"/>
    <w:rsid w:val="002E5AB5"/>
    <w:rsid w:val="002E6759"/>
    <w:rsid w:val="002F31F0"/>
    <w:rsid w:val="002F71D9"/>
    <w:rsid w:val="003004F0"/>
    <w:rsid w:val="00324E7D"/>
    <w:rsid w:val="00330A6F"/>
    <w:rsid w:val="0035390A"/>
    <w:rsid w:val="00362388"/>
    <w:rsid w:val="00363459"/>
    <w:rsid w:val="00364F68"/>
    <w:rsid w:val="00370C84"/>
    <w:rsid w:val="00371A07"/>
    <w:rsid w:val="003750CB"/>
    <w:rsid w:val="00382446"/>
    <w:rsid w:val="00384321"/>
    <w:rsid w:val="003856F6"/>
    <w:rsid w:val="00385A7E"/>
    <w:rsid w:val="00387CE8"/>
    <w:rsid w:val="00390B48"/>
    <w:rsid w:val="00394D4C"/>
    <w:rsid w:val="003C58A8"/>
    <w:rsid w:val="003D2A37"/>
    <w:rsid w:val="003E34B4"/>
    <w:rsid w:val="003E6F78"/>
    <w:rsid w:val="003F5D70"/>
    <w:rsid w:val="00413222"/>
    <w:rsid w:val="00416597"/>
    <w:rsid w:val="0043177A"/>
    <w:rsid w:val="004444C6"/>
    <w:rsid w:val="00461E04"/>
    <w:rsid w:val="00461EF4"/>
    <w:rsid w:val="00467443"/>
    <w:rsid w:val="00467C6A"/>
    <w:rsid w:val="00471CC9"/>
    <w:rsid w:val="00475B93"/>
    <w:rsid w:val="00476221"/>
    <w:rsid w:val="0047647A"/>
    <w:rsid w:val="00484D2D"/>
    <w:rsid w:val="004C177E"/>
    <w:rsid w:val="004E0DBD"/>
    <w:rsid w:val="004E18E8"/>
    <w:rsid w:val="0050594E"/>
    <w:rsid w:val="00511B23"/>
    <w:rsid w:val="00521995"/>
    <w:rsid w:val="00530E10"/>
    <w:rsid w:val="00533E5B"/>
    <w:rsid w:val="00546976"/>
    <w:rsid w:val="00555A47"/>
    <w:rsid w:val="00561DEE"/>
    <w:rsid w:val="00563A2A"/>
    <w:rsid w:val="005B49A2"/>
    <w:rsid w:val="005B50D6"/>
    <w:rsid w:val="005C27FF"/>
    <w:rsid w:val="005D5F1D"/>
    <w:rsid w:val="005E214E"/>
    <w:rsid w:val="00603ABE"/>
    <w:rsid w:val="00605DE2"/>
    <w:rsid w:val="00610E53"/>
    <w:rsid w:val="00616473"/>
    <w:rsid w:val="0062062A"/>
    <w:rsid w:val="00631D2B"/>
    <w:rsid w:val="00634C96"/>
    <w:rsid w:val="00634D89"/>
    <w:rsid w:val="00644D97"/>
    <w:rsid w:val="00646E27"/>
    <w:rsid w:val="0066584A"/>
    <w:rsid w:val="0067655E"/>
    <w:rsid w:val="006827DC"/>
    <w:rsid w:val="00683C20"/>
    <w:rsid w:val="006A56D0"/>
    <w:rsid w:val="006D1BD2"/>
    <w:rsid w:val="006D3EF3"/>
    <w:rsid w:val="006D73AF"/>
    <w:rsid w:val="006E5411"/>
    <w:rsid w:val="006F2BFC"/>
    <w:rsid w:val="006F2C17"/>
    <w:rsid w:val="007010E5"/>
    <w:rsid w:val="0070177E"/>
    <w:rsid w:val="00707607"/>
    <w:rsid w:val="007159C9"/>
    <w:rsid w:val="00723CB0"/>
    <w:rsid w:val="00730925"/>
    <w:rsid w:val="00754A07"/>
    <w:rsid w:val="00765DC1"/>
    <w:rsid w:val="007C2104"/>
    <w:rsid w:val="007C3DFB"/>
    <w:rsid w:val="007C44A1"/>
    <w:rsid w:val="007D4287"/>
    <w:rsid w:val="007D44AE"/>
    <w:rsid w:val="007F1033"/>
    <w:rsid w:val="007F2675"/>
    <w:rsid w:val="008066AC"/>
    <w:rsid w:val="00812FBA"/>
    <w:rsid w:val="00816192"/>
    <w:rsid w:val="00831AE8"/>
    <w:rsid w:val="0085656F"/>
    <w:rsid w:val="00862389"/>
    <w:rsid w:val="00873BD8"/>
    <w:rsid w:val="0087489C"/>
    <w:rsid w:val="008809FB"/>
    <w:rsid w:val="008815D9"/>
    <w:rsid w:val="00890374"/>
    <w:rsid w:val="008F5CCD"/>
    <w:rsid w:val="00903C55"/>
    <w:rsid w:val="0090525A"/>
    <w:rsid w:val="0090547C"/>
    <w:rsid w:val="0091768D"/>
    <w:rsid w:val="00944843"/>
    <w:rsid w:val="00946372"/>
    <w:rsid w:val="009465D8"/>
    <w:rsid w:val="009737B5"/>
    <w:rsid w:val="00976661"/>
    <w:rsid w:val="0098284D"/>
    <w:rsid w:val="0099175E"/>
    <w:rsid w:val="009A00B0"/>
    <w:rsid w:val="009B0D01"/>
    <w:rsid w:val="009B7BF3"/>
    <w:rsid w:val="009D5720"/>
    <w:rsid w:val="009D63B3"/>
    <w:rsid w:val="009D70D9"/>
    <w:rsid w:val="009E6081"/>
    <w:rsid w:val="009E7CB8"/>
    <w:rsid w:val="00A02A9E"/>
    <w:rsid w:val="00A10E51"/>
    <w:rsid w:val="00A1630C"/>
    <w:rsid w:val="00A16AF0"/>
    <w:rsid w:val="00A24479"/>
    <w:rsid w:val="00A3528F"/>
    <w:rsid w:val="00A50FFE"/>
    <w:rsid w:val="00A57797"/>
    <w:rsid w:val="00A62615"/>
    <w:rsid w:val="00A65BA5"/>
    <w:rsid w:val="00A67922"/>
    <w:rsid w:val="00A84512"/>
    <w:rsid w:val="00A92B59"/>
    <w:rsid w:val="00AA7749"/>
    <w:rsid w:val="00AB15FD"/>
    <w:rsid w:val="00AB292A"/>
    <w:rsid w:val="00AB380D"/>
    <w:rsid w:val="00AB3E15"/>
    <w:rsid w:val="00AD0C3D"/>
    <w:rsid w:val="00AD7031"/>
    <w:rsid w:val="00AE0C7F"/>
    <w:rsid w:val="00AE7AC1"/>
    <w:rsid w:val="00AF24B9"/>
    <w:rsid w:val="00AF2DE3"/>
    <w:rsid w:val="00AF40C8"/>
    <w:rsid w:val="00B00DB0"/>
    <w:rsid w:val="00B10046"/>
    <w:rsid w:val="00B10EB9"/>
    <w:rsid w:val="00B12E1C"/>
    <w:rsid w:val="00B1767A"/>
    <w:rsid w:val="00B200D0"/>
    <w:rsid w:val="00B24166"/>
    <w:rsid w:val="00B37613"/>
    <w:rsid w:val="00B37B79"/>
    <w:rsid w:val="00B40BB4"/>
    <w:rsid w:val="00B42A42"/>
    <w:rsid w:val="00B46D9F"/>
    <w:rsid w:val="00B524DE"/>
    <w:rsid w:val="00B61202"/>
    <w:rsid w:val="00B809BE"/>
    <w:rsid w:val="00BA22F8"/>
    <w:rsid w:val="00BB11BA"/>
    <w:rsid w:val="00BB141D"/>
    <w:rsid w:val="00BC112A"/>
    <w:rsid w:val="00BD4727"/>
    <w:rsid w:val="00BE0E6D"/>
    <w:rsid w:val="00BE50C8"/>
    <w:rsid w:val="00BF0B9B"/>
    <w:rsid w:val="00C0735A"/>
    <w:rsid w:val="00C22C72"/>
    <w:rsid w:val="00C24A8F"/>
    <w:rsid w:val="00C24AF0"/>
    <w:rsid w:val="00C24FDC"/>
    <w:rsid w:val="00C26639"/>
    <w:rsid w:val="00C31DDE"/>
    <w:rsid w:val="00C44ACB"/>
    <w:rsid w:val="00C45A8D"/>
    <w:rsid w:val="00C5243D"/>
    <w:rsid w:val="00C52BEA"/>
    <w:rsid w:val="00C62B61"/>
    <w:rsid w:val="00C7091A"/>
    <w:rsid w:val="00C71398"/>
    <w:rsid w:val="00C900A2"/>
    <w:rsid w:val="00C907B7"/>
    <w:rsid w:val="00C96A12"/>
    <w:rsid w:val="00CA0514"/>
    <w:rsid w:val="00CA421D"/>
    <w:rsid w:val="00CC0963"/>
    <w:rsid w:val="00CD1988"/>
    <w:rsid w:val="00CE07C9"/>
    <w:rsid w:val="00CF44F3"/>
    <w:rsid w:val="00D030B4"/>
    <w:rsid w:val="00D20E1B"/>
    <w:rsid w:val="00D21A92"/>
    <w:rsid w:val="00D51F76"/>
    <w:rsid w:val="00D52F2E"/>
    <w:rsid w:val="00D6059D"/>
    <w:rsid w:val="00D623B1"/>
    <w:rsid w:val="00D65AEB"/>
    <w:rsid w:val="00D76CC4"/>
    <w:rsid w:val="00D968D4"/>
    <w:rsid w:val="00DA2A2A"/>
    <w:rsid w:val="00DC04CD"/>
    <w:rsid w:val="00DC4BA9"/>
    <w:rsid w:val="00DF6429"/>
    <w:rsid w:val="00E005FC"/>
    <w:rsid w:val="00E079D9"/>
    <w:rsid w:val="00E2192D"/>
    <w:rsid w:val="00E25E93"/>
    <w:rsid w:val="00E3076A"/>
    <w:rsid w:val="00E36DAD"/>
    <w:rsid w:val="00E377AF"/>
    <w:rsid w:val="00E4576C"/>
    <w:rsid w:val="00E47A73"/>
    <w:rsid w:val="00E5755F"/>
    <w:rsid w:val="00E612B8"/>
    <w:rsid w:val="00E67033"/>
    <w:rsid w:val="00E8166A"/>
    <w:rsid w:val="00EB1063"/>
    <w:rsid w:val="00EB71DC"/>
    <w:rsid w:val="00EB72A8"/>
    <w:rsid w:val="00EC4918"/>
    <w:rsid w:val="00EE14CE"/>
    <w:rsid w:val="00EE29C0"/>
    <w:rsid w:val="00EF0370"/>
    <w:rsid w:val="00EF19F5"/>
    <w:rsid w:val="00F0090B"/>
    <w:rsid w:val="00F02FE4"/>
    <w:rsid w:val="00F20163"/>
    <w:rsid w:val="00F212AA"/>
    <w:rsid w:val="00F5582E"/>
    <w:rsid w:val="00F60700"/>
    <w:rsid w:val="00F670CE"/>
    <w:rsid w:val="00F70E95"/>
    <w:rsid w:val="00F75B04"/>
    <w:rsid w:val="00F7715E"/>
    <w:rsid w:val="00F77E47"/>
    <w:rsid w:val="00F926DA"/>
    <w:rsid w:val="00F92823"/>
    <w:rsid w:val="00F94E59"/>
    <w:rsid w:val="00FE1E82"/>
    <w:rsid w:val="00FF4F62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0E3E70"/>
  <w15:docId w15:val="{D234ECD0-2521-4872-A47B-0CFC8225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C0"/>
  </w:style>
  <w:style w:type="paragraph" w:styleId="1">
    <w:name w:val="heading 1"/>
    <w:basedOn w:val="a"/>
    <w:next w:val="a"/>
    <w:link w:val="10"/>
    <w:uiPriority w:val="9"/>
    <w:qFormat/>
    <w:rsid w:val="001D02A9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02A9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3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9C0"/>
    <w:pPr>
      <w:ind w:left="720"/>
      <w:contextualSpacing/>
    </w:pPr>
  </w:style>
  <w:style w:type="table" w:styleId="a4">
    <w:name w:val="Table Grid"/>
    <w:basedOn w:val="a1"/>
    <w:uiPriority w:val="39"/>
    <w:rsid w:val="00EE2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E2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ConsPlusNormal0">
    <w:name w:val="ConsPlusNormal Знак"/>
    <w:basedOn w:val="a0"/>
    <w:link w:val="ConsPlusNormal"/>
    <w:rsid w:val="00EE29C0"/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styleId="a5">
    <w:name w:val="Normal (Web)"/>
    <w:basedOn w:val="a"/>
    <w:uiPriority w:val="99"/>
    <w:unhideWhenUsed/>
    <w:rsid w:val="00E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-Accent4">
    <w:name w:val="Grid Table 1 Light - Accent 4"/>
    <w:basedOn w:val="a1"/>
    <w:link w:val="11"/>
    <w:uiPriority w:val="99"/>
    <w:rsid w:val="00EE29C0"/>
    <w:pPr>
      <w:spacing w:after="0" w:line="240" w:lineRule="auto"/>
      <w:ind w:left="-567" w:right="-284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paragraph" w:customStyle="1" w:styleId="11">
    <w:name w:val="Основной текст1"/>
    <w:basedOn w:val="a6"/>
    <w:link w:val="GridTable1Light-Accent4"/>
    <w:uiPriority w:val="99"/>
    <w:qFormat/>
    <w:rsid w:val="00EE29C0"/>
    <w:pPr>
      <w:widowControl w:val="0"/>
      <w:numPr>
        <w:ilvl w:val="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352"/>
      <w:jc w:val="both"/>
    </w:pPr>
    <w:rPr>
      <w:rFonts w:ascii="Times New Roman" w:eastAsia="Times New Roman" w:hAnsi="Times New Roman" w:cs="Times New Roman"/>
      <w:color w:val="auto"/>
      <w:spacing w:val="0"/>
      <w:sz w:val="28"/>
      <w:szCs w:val="28"/>
    </w:rPr>
  </w:style>
  <w:style w:type="paragraph" w:customStyle="1" w:styleId="formattext">
    <w:name w:val="formattext"/>
    <w:basedOn w:val="a"/>
    <w:rsid w:val="00E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E29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E29C0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1D02A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D02A9"/>
    <w:rPr>
      <w:rFonts w:ascii="Times New Roman" w:eastAsiaTheme="majorEastAsia" w:hAnsi="Times New Roman" w:cstheme="majorBidi"/>
      <w:sz w:val="28"/>
      <w:szCs w:val="26"/>
    </w:rPr>
  </w:style>
  <w:style w:type="character" w:styleId="a8">
    <w:name w:val="Hyperlink"/>
    <w:basedOn w:val="a0"/>
    <w:uiPriority w:val="99"/>
    <w:semiHidden/>
    <w:unhideWhenUsed/>
    <w:rsid w:val="00533E5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33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4444C6"/>
    <w:rPr>
      <w:i/>
      <w:iCs/>
    </w:rPr>
  </w:style>
  <w:style w:type="character" w:customStyle="1" w:styleId="s10">
    <w:name w:val="s_10"/>
    <w:basedOn w:val="a0"/>
    <w:rsid w:val="00A3528F"/>
  </w:style>
  <w:style w:type="character" w:styleId="aa">
    <w:name w:val="annotation reference"/>
    <w:basedOn w:val="a0"/>
    <w:uiPriority w:val="99"/>
    <w:semiHidden/>
    <w:unhideWhenUsed/>
    <w:rsid w:val="00831AE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31AE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31AE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31AE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31AE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31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1AE8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60875,bqiaagaaedrkaaagbooaaanh7qaabvxtaaaaaaaaaaaaaaaaaaaaaaaaaaaaaaaaaaaaaaaaaaaaaaaaaaaaaaaaaaaaaaaaaaaaaaaaaaaaaaaaaaaaaaaaaaaaaaaaaaaaaaaaaaaaaaaaaaaaaaaaaaaaaaaaaaaaaaaaaaaaaaaaaaaaaaaaaaaaaaaaaaaaaaaaaaaaaaaaaaaaaaaaaaaaaaaaaaaaaaa"/>
    <w:basedOn w:val="a0"/>
    <w:rsid w:val="001C73EE"/>
  </w:style>
  <w:style w:type="paragraph" w:styleId="af1">
    <w:name w:val="No Spacing"/>
    <w:uiPriority w:val="1"/>
    <w:qFormat/>
    <w:rsid w:val="00E612B8"/>
    <w:pPr>
      <w:spacing w:after="0" w:line="240" w:lineRule="auto"/>
    </w:pPr>
  </w:style>
  <w:style w:type="paragraph" w:customStyle="1" w:styleId="no-indent">
    <w:name w:val="no-indent"/>
    <w:basedOn w:val="a"/>
    <w:rsid w:val="00D5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561DE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61DE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61DEE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62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2062A"/>
  </w:style>
  <w:style w:type="paragraph" w:styleId="af7">
    <w:name w:val="footer"/>
    <w:basedOn w:val="a"/>
    <w:link w:val="af8"/>
    <w:uiPriority w:val="99"/>
    <w:unhideWhenUsed/>
    <w:rsid w:val="0062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2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64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355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61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0BF0B-5A12-4B80-86AA-48C85C71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Лея Соловьева</dc:creator>
  <cp:lastModifiedBy>Шершина Дарья Сергеевна</cp:lastModifiedBy>
  <cp:revision>10</cp:revision>
  <dcterms:created xsi:type="dcterms:W3CDTF">2025-02-11T16:26:00Z</dcterms:created>
  <dcterms:modified xsi:type="dcterms:W3CDTF">2025-05-30T11:34:00Z</dcterms:modified>
</cp:coreProperties>
</file>